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9877" w14:textId="77777777" w:rsidR="00C71761" w:rsidRDefault="00C71761">
      <w:pPr>
        <w:pStyle w:val="Titolo1"/>
        <w:tabs>
          <w:tab w:val="left" w:pos="1660"/>
        </w:tabs>
        <w:spacing w:line="360" w:lineRule="auto"/>
        <w:ind w:left="0"/>
      </w:pPr>
    </w:p>
    <w:p w14:paraId="1688BE76" w14:textId="77777777" w:rsidR="00C71761" w:rsidRDefault="00C71761"/>
    <w:p w14:paraId="16FF754F" w14:textId="77777777" w:rsidR="00C71761" w:rsidRDefault="00000000">
      <w:pPr>
        <w:pStyle w:val="Titolo1"/>
        <w:tabs>
          <w:tab w:val="left" w:pos="1660"/>
        </w:tabs>
        <w:spacing w:line="360" w:lineRule="auto"/>
        <w:ind w:firstLine="120"/>
        <w:jc w:val="center"/>
      </w:pPr>
      <w:r>
        <w:t>Title</w:t>
      </w:r>
    </w:p>
    <w:p w14:paraId="61441344" w14:textId="77777777" w:rsidR="00C71761" w:rsidRDefault="00C71761">
      <w:pPr>
        <w:pStyle w:val="Titolo1"/>
        <w:tabs>
          <w:tab w:val="left" w:pos="1660"/>
        </w:tabs>
        <w:spacing w:line="280" w:lineRule="auto"/>
        <w:ind w:left="0"/>
      </w:pPr>
    </w:p>
    <w:p w14:paraId="0BA4010E" w14:textId="77777777" w:rsidR="00C71761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(Submissions may be formatted in </w:t>
      </w:r>
      <w:r>
        <w:rPr>
          <w:rFonts w:ascii="Times New Roman" w:eastAsia="Times New Roman" w:hAnsi="Times New Roman" w:cs="Times New Roman"/>
          <w:sz w:val="24"/>
          <w:szCs w:val="24"/>
        </w:rPr>
        <w:t>Times New Roman 12, line spacing 1,5, maximum 5000 words all included, also references)</w:t>
      </w:r>
    </w:p>
    <w:p w14:paraId="2DC93866" w14:textId="77777777" w:rsidR="00C71761" w:rsidRDefault="00000000">
      <w:pPr>
        <w:spacing w:before="240" w:after="240"/>
        <w:jc w:val="center"/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AUTHOR INFORMATIONs: Full </w:t>
      </w:r>
      <w:r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>Name, email address, Author affiliation, country</w:t>
      </w:r>
    </w:p>
    <w:p w14:paraId="1B857161" w14:textId="77777777" w:rsidR="00C71761" w:rsidRDefault="00000000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95B6549" w14:textId="04AF4EBC" w:rsidR="00C71761" w:rsidRDefault="00000000">
      <w:pPr>
        <w:spacing w:before="240" w:after="2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4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Track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249938F" w14:textId="77777777" w:rsidR="00C71761" w:rsidRDefault="00000000">
      <w:pPr>
        <w:spacing w:before="240" w:after="2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Abstract (The abstract should not exceed a maximum of 500 words)</w:t>
      </w:r>
    </w:p>
    <w:p w14:paraId="0BAEC053" w14:textId="77777777" w:rsidR="00C71761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Keywords</w:t>
      </w:r>
    </w:p>
    <w:p w14:paraId="4A14EEDE" w14:textId="77777777" w:rsidR="00C71761" w:rsidRDefault="00000000">
      <w:pPr>
        <w:spacing w:before="240" w:after="2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· Introduction</w:t>
      </w:r>
    </w:p>
    <w:p w14:paraId="201C95C3" w14:textId="77777777" w:rsidR="00C71761" w:rsidRDefault="00000000">
      <w:pPr>
        <w:pStyle w:val="Titolo2"/>
        <w:keepNext w:val="0"/>
        <w:keepLines w:val="0"/>
        <w:spacing w:before="360"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ddw6qq3y88mw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· Literature review</w:t>
      </w:r>
    </w:p>
    <w:p w14:paraId="03AA2EE3" w14:textId="77777777" w:rsidR="00C71761" w:rsidRDefault="00000000">
      <w:pPr>
        <w:pStyle w:val="Titolo2"/>
        <w:keepNext w:val="0"/>
        <w:keepLines w:val="0"/>
        <w:spacing w:before="360"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sqlb07oh0ikr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· Methods</w:t>
      </w:r>
    </w:p>
    <w:p w14:paraId="32D57429" w14:textId="77777777" w:rsidR="00C71761" w:rsidRDefault="00000000">
      <w:pPr>
        <w:pStyle w:val="Titolo2"/>
        <w:keepNext w:val="0"/>
        <w:keepLines w:val="0"/>
        <w:spacing w:before="360"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l00kvgx2dxnm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· Findings</w:t>
      </w:r>
    </w:p>
    <w:p w14:paraId="41D61D7D" w14:textId="77777777" w:rsidR="00C71761" w:rsidRDefault="00000000">
      <w:pPr>
        <w:pStyle w:val="Titolo2"/>
        <w:keepNext w:val="0"/>
        <w:keepLines w:val="0"/>
        <w:spacing w:before="360"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1hfg5r8b3qjm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· Discussion and Implication</w:t>
      </w:r>
    </w:p>
    <w:p w14:paraId="4E362105" w14:textId="77777777" w:rsidR="00C71761" w:rsidRDefault="00000000">
      <w:pPr>
        <w:pStyle w:val="Titolo2"/>
        <w:keepNext w:val="0"/>
        <w:keepLines w:val="0"/>
        <w:spacing w:before="360"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emrs4chhjvb9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· Conclusion and Limitation</w:t>
      </w:r>
    </w:p>
    <w:p w14:paraId="0D9DAA24" w14:textId="77777777" w:rsidR="00C71761" w:rsidRDefault="00000000">
      <w:pPr>
        <w:pStyle w:val="Titolo2"/>
        <w:keepNext w:val="0"/>
        <w:keepLines w:val="0"/>
        <w:spacing w:before="360"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heading=h.6jyid81elef1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· References (APA STYLE)</w:t>
      </w:r>
    </w:p>
    <w:p w14:paraId="7494DB13" w14:textId="77777777" w:rsidR="00C71761" w:rsidRDefault="00C71761"/>
    <w:sectPr w:rsidR="00C71761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7C21" w14:textId="77777777" w:rsidR="00A215E8" w:rsidRDefault="00A215E8">
      <w:pPr>
        <w:spacing w:after="0" w:line="240" w:lineRule="auto"/>
      </w:pPr>
      <w:r>
        <w:separator/>
      </w:r>
    </w:p>
  </w:endnote>
  <w:endnote w:type="continuationSeparator" w:id="0">
    <w:p w14:paraId="35071A5A" w14:textId="77777777" w:rsidR="00A215E8" w:rsidRDefault="00A2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0DEB" w14:textId="77777777" w:rsidR="00C717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034D992" w14:textId="77777777" w:rsidR="00C71761" w:rsidRDefault="00C717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FADD" w14:textId="77777777" w:rsidR="00C717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7BCD9838" w14:textId="77777777" w:rsidR="00C71761" w:rsidRDefault="00C717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4D66" w14:textId="77777777" w:rsidR="00C71761" w:rsidRDefault="00000000" w:rsidP="00495D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DTS Conference 2024 | DISAQ - University Parthenope &amp; Paris School of Business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43C4" w14:textId="77777777" w:rsidR="00A215E8" w:rsidRDefault="00A215E8">
      <w:pPr>
        <w:spacing w:after="0" w:line="240" w:lineRule="auto"/>
      </w:pPr>
      <w:r>
        <w:separator/>
      </w:r>
    </w:p>
  </w:footnote>
  <w:footnote w:type="continuationSeparator" w:id="0">
    <w:p w14:paraId="3F2BA25E" w14:textId="77777777" w:rsidR="00A215E8" w:rsidRDefault="00A21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7BE6" w14:textId="77777777" w:rsidR="00C717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237"/>
        <w:tab w:val="left" w:pos="6521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5E33EDC" wp14:editId="39EF6B05">
          <wp:extent cx="1571173" cy="516818"/>
          <wp:effectExtent l="0" t="0" r="0" b="0"/>
          <wp:docPr id="386389273" name="image3.png" descr="PSB Paris School of Business (ex ESG MS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PSB Paris School of Business (ex ESG MS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173" cy="5168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</w:t>
    </w:r>
    <w:r>
      <w:rPr>
        <w:noProof/>
        <w:color w:val="000000"/>
      </w:rPr>
      <w:drawing>
        <wp:inline distT="0" distB="0" distL="0" distR="0" wp14:anchorId="30E96447" wp14:editId="04B8B9E2">
          <wp:extent cx="2047026" cy="782010"/>
          <wp:effectExtent l="0" t="0" r="0" b="0"/>
          <wp:docPr id="386389272" name="image1.png" descr="Une image contenant Police, Graphique, graphisme, capture d’écran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Police, Graphique, graphisme, capture d’écran&#10;&#10;Description générée automatiquement"/>
                  <pic:cNvPicPr preferRelativeResize="0"/>
                </pic:nvPicPr>
                <pic:blipFill>
                  <a:blip r:embed="rId2"/>
                  <a:srcRect t="-1" b="-13332"/>
                  <a:stretch>
                    <a:fillRect/>
                  </a:stretch>
                </pic:blipFill>
                <pic:spPr>
                  <a:xfrm>
                    <a:off x="0" y="0"/>
                    <a:ext cx="2047026" cy="782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DBFCE85" wp14:editId="02629FBC">
          <wp:simplePos x="0" y="0"/>
          <wp:positionH relativeFrom="column">
            <wp:posOffset>4402455</wp:posOffset>
          </wp:positionH>
          <wp:positionV relativeFrom="paragraph">
            <wp:posOffset>152400</wp:posOffset>
          </wp:positionV>
          <wp:extent cx="1910080" cy="647700"/>
          <wp:effectExtent l="0" t="0" r="0" b="0"/>
          <wp:wrapSquare wrapText="bothSides" distT="0" distB="0" distL="114300" distR="114300"/>
          <wp:docPr id="386389271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191008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61"/>
    <w:rsid w:val="00495DDA"/>
    <w:rsid w:val="006544BC"/>
    <w:rsid w:val="00692FA8"/>
    <w:rsid w:val="00A215E8"/>
    <w:rsid w:val="00C7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F1FC"/>
  <w15:docId w15:val="{A92BD174-3DA2-41DA-A128-E7B09BF0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73FDB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2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56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022A1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E73FD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904FA"/>
    <w:rPr>
      <w:color w:val="0563C1" w:themeColor="hyperlink"/>
      <w:u w:val="single"/>
    </w:rPr>
  </w:style>
  <w:style w:type="paragraph" w:customStyle="1" w:styleId="bulletindent1">
    <w:name w:val="bulletindent1"/>
    <w:basedOn w:val="Normale"/>
    <w:rsid w:val="0090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Carpredefinitoparagrafo"/>
    <w:rsid w:val="009065CD"/>
  </w:style>
  <w:style w:type="character" w:styleId="Rimandocommento">
    <w:name w:val="annotation reference"/>
    <w:basedOn w:val="Carpredefinitoparagrafo"/>
    <w:uiPriority w:val="99"/>
    <w:semiHidden/>
    <w:unhideWhenUsed/>
    <w:rsid w:val="00F062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62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62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2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2D5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EB0EEA"/>
    <w:rPr>
      <w:rFonts w:ascii="Times New Roman" w:hAnsi="Times New Roman" w:cs="Times New Roman"/>
      <w:sz w:val="24"/>
      <w:szCs w:val="24"/>
    </w:rPr>
  </w:style>
  <w:style w:type="table" w:styleId="Tabellasemplice4">
    <w:name w:val="Plain Table 4"/>
    <w:basedOn w:val="Tabellanormale"/>
    <w:uiPriority w:val="44"/>
    <w:rsid w:val="004733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4733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-2">
    <w:name w:val="Plain Table 2"/>
    <w:basedOn w:val="Tabellanormale"/>
    <w:uiPriority w:val="42"/>
    <w:rsid w:val="004733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1">
    <w:name w:val="Plain Table 1"/>
    <w:basedOn w:val="Tabellanormale"/>
    <w:uiPriority w:val="41"/>
    <w:rsid w:val="004733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473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4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98F"/>
  </w:style>
  <w:style w:type="paragraph" w:styleId="Pidipagina">
    <w:name w:val="footer"/>
    <w:basedOn w:val="Normale"/>
    <w:link w:val="PidipaginaCarattere"/>
    <w:uiPriority w:val="99"/>
    <w:unhideWhenUsed/>
    <w:rsid w:val="00AB4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98F"/>
  </w:style>
  <w:style w:type="table" w:styleId="Tabellagriglia1chiara">
    <w:name w:val="Grid Table 1 Light"/>
    <w:basedOn w:val="Tabellanormale"/>
    <w:uiPriority w:val="46"/>
    <w:rsid w:val="00DE2F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e">
    <w:name w:val="Revision"/>
    <w:hidden/>
    <w:uiPriority w:val="99"/>
    <w:semiHidden/>
    <w:rsid w:val="00191B0C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663D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3DC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3DCA"/>
    <w:rPr>
      <w:rFonts w:ascii="Calibri" w:eastAsia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3DCA"/>
    <w:rPr>
      <w:vertAlign w:val="superscript"/>
    </w:rPr>
  </w:style>
  <w:style w:type="character" w:styleId="Numeropagina">
    <w:name w:val="page number"/>
    <w:basedOn w:val="Carpredefinitoparagrafo"/>
    <w:uiPriority w:val="99"/>
    <w:semiHidden/>
    <w:unhideWhenUsed/>
    <w:rsid w:val="009870AB"/>
  </w:style>
  <w:style w:type="paragraph" w:styleId="Testonotadichiusura">
    <w:name w:val="endnote text"/>
    <w:basedOn w:val="Normale"/>
    <w:link w:val="TestonotadichiusuraCarattere"/>
    <w:uiPriority w:val="99"/>
    <w:unhideWhenUsed/>
    <w:rsid w:val="004B6A14"/>
    <w:pPr>
      <w:spacing w:after="0" w:line="240" w:lineRule="auto"/>
    </w:pPr>
    <w:rPr>
      <w:rFonts w:eastAsiaTheme="minorEastAsia"/>
      <w:sz w:val="20"/>
      <w:szCs w:val="20"/>
      <w:lang w:val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4B6A14"/>
    <w:rPr>
      <w:rFonts w:eastAsiaTheme="minorEastAsia"/>
      <w:sz w:val="20"/>
      <w:szCs w:val="2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AF2537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56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J6wOCiTeJ+qYnevKKsMa4VCeog==">CgMxLjAyDmguZGR3NnFxM3k4OG13Mg5oLnNxbGIwN29oMGlrcjIOaC5sMDBrdmd4MmR4bm0yDmguMWhmZzVyOGIzcWptMg5oLmVtcnM0Y2hoanZiOTIOaC42anlpZDgxZWxlZjE4AHIhMWp4TmczX0xQbGRyR2V0Y21Cb0tRaEJOYWM0d3kyUVIw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AliMohamad</dc:creator>
  <cp:lastModifiedBy>Francesco Schiavone</cp:lastModifiedBy>
  <cp:revision>5</cp:revision>
  <dcterms:created xsi:type="dcterms:W3CDTF">2023-11-17T14:38:00Z</dcterms:created>
  <dcterms:modified xsi:type="dcterms:W3CDTF">2023-11-20T12:18:00Z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0x0101005A887684393E244E9B9C740A885D870E</vt:lpwstr>
  </property>
  <property fmtid="{D5CDD505-2E9C-101B-9397-08002B2CF9AE}" pid="3" name="grammarly_documentId">
    <vt:lpwstr>documentId_7625</vt:lpwstr>
  </property>
  <property fmtid="{D5CDD505-2E9C-101B-9397-08002B2CF9AE}" pid="4" name="grammarly_documentContext">
    <vt:lpwstr>{"goals":[],"domain":"general","emotions":[],"dialect":"british"}</vt:lpwstr>
  </property>
  <property fmtid="{D5CDD505-2E9C-101B-9397-08002B2CF9AE}" pid="5" name="GrammarlyDocumentId">
    <vt:lpwstr>4fc316bfc1552d3081f8f895d22ee5a76bb32d15517304b876c9b38158900248</vt:lpwstr>
  </property>
  <property fmtid="{D5CDD505-2E9C-101B-9397-08002B2CF9AE}" pid="6" name="MSIP_Label_2ad0b24d-6422-44b0-b3de-abb3a9e8c81a_Enabled">
    <vt:lpwstr>true</vt:lpwstr>
  </property>
  <property fmtid="{D5CDD505-2E9C-101B-9397-08002B2CF9AE}" pid="7" name="MSIP_Label_2ad0b24d-6422-44b0-b3de-abb3a9e8c81a_SetDate">
    <vt:lpwstr>2023-11-17T14:34:02Z</vt:lpwstr>
  </property>
  <property fmtid="{D5CDD505-2E9C-101B-9397-08002B2CF9AE}" pid="8" name="MSIP_Label_2ad0b24d-6422-44b0-b3de-abb3a9e8c81a_Method">
    <vt:lpwstr>Standard</vt:lpwstr>
  </property>
  <property fmtid="{D5CDD505-2E9C-101B-9397-08002B2CF9AE}" pid="9" name="MSIP_Label_2ad0b24d-6422-44b0-b3de-abb3a9e8c81a_Name">
    <vt:lpwstr>defa4170-0d19-0005-0004-bc88714345d2</vt:lpwstr>
  </property>
  <property fmtid="{D5CDD505-2E9C-101B-9397-08002B2CF9AE}" pid="10" name="MSIP_Label_2ad0b24d-6422-44b0-b3de-abb3a9e8c81a_SiteId">
    <vt:lpwstr>2fcfe26a-bb62-46b0-b1e3-28f9da0c45fd</vt:lpwstr>
  </property>
  <property fmtid="{D5CDD505-2E9C-101B-9397-08002B2CF9AE}" pid="11" name="MSIP_Label_2ad0b24d-6422-44b0-b3de-abb3a9e8c81a_ActionId">
    <vt:lpwstr>36551069-4d4d-4a62-a0e9-5b754a167cee</vt:lpwstr>
  </property>
  <property fmtid="{D5CDD505-2E9C-101B-9397-08002B2CF9AE}" pid="12" name="MSIP_Label_2ad0b24d-6422-44b0-b3de-abb3a9e8c81a_ContentBits">
    <vt:lpwstr>0</vt:lpwstr>
  </property>
</Properties>
</file>